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5"/>
        <w:gridCol w:w="5541"/>
      </w:tblGrid>
      <w:tr w:rsidR="00C57341" w:rsidTr="00804464">
        <w:trPr>
          <w:cantSplit/>
          <w:trHeight w:hRule="exact" w:val="440"/>
        </w:trPr>
        <w:tc>
          <w:tcPr>
            <w:tcW w:w="4536" w:type="dxa"/>
            <w:vAlign w:val="center"/>
          </w:tcPr>
          <w:p w:rsidR="00C57341" w:rsidRDefault="00F35E03" w:rsidP="00024733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Lot </w:t>
            </w:r>
            <w:r w:rsidR="00180DAB">
              <w:rPr>
                <w:b/>
              </w:rPr>
              <w:t xml:space="preserve">4 </w:t>
            </w:r>
            <w:r w:rsidR="00C57341">
              <w:rPr>
                <w:b/>
              </w:rPr>
              <w:t xml:space="preserve">:   </w:t>
            </w:r>
            <w:r w:rsidR="00024733">
              <w:rPr>
                <w:b/>
              </w:rPr>
              <w:t>Innovation RH</w:t>
            </w:r>
          </w:p>
        </w:tc>
        <w:tc>
          <w:tcPr>
            <w:tcW w:w="5387" w:type="dxa"/>
            <w:vAlign w:val="center"/>
          </w:tcPr>
          <w:p w:rsidR="00C57341" w:rsidRDefault="00C57341" w:rsidP="00804464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Niveau de description :    </w:t>
            </w:r>
            <w:sdt>
              <w:sdtPr>
                <w:rPr>
                  <w:b/>
                </w:rPr>
                <w:id w:val="1648248211"/>
                <w:placeholder>
                  <w:docPart w:val="D30BE09FBA3B4E4580A02373F096F823"/>
                </w:placeholder>
                <w:comboBox>
                  <w:listItem w:value="Choisissez un élément."/>
                  <w:listItem w:displayText="Modules" w:value="Modules"/>
                  <w:listItem w:displayText="Chapitres du module" w:value="Chapitres du module"/>
                  <w:listItem w:displayText="Détails du chapitre" w:value="Détails du chapitre"/>
                </w:comboBox>
              </w:sdtPr>
              <w:sdtEndPr/>
              <w:sdtContent>
                <w:r w:rsidR="00A54636">
                  <w:rPr>
                    <w:b/>
                  </w:rPr>
                  <w:t>Modules</w:t>
                </w:r>
              </w:sdtContent>
            </w:sdt>
          </w:p>
        </w:tc>
      </w:tr>
    </w:tbl>
    <w:p w:rsidR="00C57341" w:rsidRDefault="00C57341" w:rsidP="00C57341">
      <w:pPr>
        <w:pStyle w:val="Commentair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812"/>
        <w:gridCol w:w="1842"/>
      </w:tblGrid>
      <w:tr w:rsidR="00C57341" w:rsidTr="00C57341">
        <w:trPr>
          <w:cantSplit/>
          <w:trHeight w:hRule="exact" w:val="1351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Référence de la formation :</w:t>
            </w:r>
          </w:p>
          <w:p w:rsidR="00C57341" w:rsidRPr="006E40AD" w:rsidRDefault="00180DAB" w:rsidP="00804464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4-2</w:t>
            </w:r>
            <w:bookmarkStart w:id="0" w:name="_GoBack"/>
            <w:bookmarkEnd w:id="0"/>
          </w:p>
        </w:tc>
        <w:tc>
          <w:tcPr>
            <w:tcW w:w="58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Titre du sujet de la fiche :</w:t>
            </w:r>
          </w:p>
          <w:p w:rsidR="00C57341" w:rsidRDefault="001C1142" w:rsidP="00804464">
            <w:pPr>
              <w:spacing w:after="40"/>
              <w:jc w:val="center"/>
            </w:pPr>
            <w:r>
              <w:t>IA et Management : Innover dans la gestion d’équipe</w:t>
            </w:r>
            <w:r w:rsidR="00393665">
              <w:t xml:space="preserve"> et les Ressources Humaines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Durée :</w:t>
            </w:r>
          </w:p>
          <w:p w:rsidR="00C57341" w:rsidRDefault="00406C19" w:rsidP="00804464">
            <w:pPr>
              <w:spacing w:after="40"/>
              <w:ind w:left="7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 w:rsidR="002454E8">
              <w:rPr>
                <w:sz w:val="24"/>
              </w:rPr>
              <w:t>jours</w:t>
            </w:r>
          </w:p>
          <w:p w:rsidR="00C57341" w:rsidRDefault="00C57341" w:rsidP="00804464">
            <w:pPr>
              <w:spacing w:after="40"/>
              <w:jc w:val="center"/>
            </w:pPr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Tr="00804464">
        <w:trPr>
          <w:cantSplit/>
          <w:trHeight w:hRule="exact" w:val="400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Default="00C57341" w:rsidP="0080446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Objectifs de la formation</w:t>
            </w:r>
          </w:p>
        </w:tc>
      </w:tr>
      <w:tr w:rsidR="00C57341" w:rsidRPr="00406C19" w:rsidTr="004544F7">
        <w:trPr>
          <w:cantSplit/>
          <w:trHeight w:hRule="exact" w:val="2260"/>
        </w:trPr>
        <w:tc>
          <w:tcPr>
            <w:tcW w:w="102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6E6C" w:rsidRPr="00024733" w:rsidRDefault="006E40AD" w:rsidP="00024733">
            <w:pPr>
              <w:tabs>
                <w:tab w:val="left" w:pos="4235"/>
              </w:tabs>
              <w:spacing w:after="0" w:line="240" w:lineRule="auto"/>
              <w:rPr>
                <w:sz w:val="18"/>
                <w:szCs w:val="18"/>
              </w:rPr>
            </w:pPr>
            <w:r w:rsidRPr="00406C19">
              <w:rPr>
                <w:rFonts w:cstheme="minorHAnsi"/>
                <w:b/>
                <w:i/>
                <w:sz w:val="18"/>
                <w:szCs w:val="18"/>
              </w:rPr>
              <w:t>Á</w:t>
            </w:r>
            <w:r w:rsidR="00C57341" w:rsidRPr="00406C19">
              <w:rPr>
                <w:rFonts w:ascii="Arial" w:hAnsi="Arial"/>
                <w:b/>
                <w:i/>
                <w:sz w:val="18"/>
                <w:szCs w:val="18"/>
              </w:rPr>
              <w:t xml:space="preserve"> l'issue de la formation décrite ici, le stagiaire doit </w:t>
            </w:r>
            <w:r w:rsidR="00C57341" w:rsidRPr="00406C19">
              <w:rPr>
                <w:sz w:val="18"/>
                <w:szCs w:val="18"/>
              </w:rPr>
              <w:t>:</w:t>
            </w:r>
          </w:p>
          <w:p w:rsidR="001C1142" w:rsidRDefault="001C1142" w:rsidP="001C1142">
            <w:pPr>
              <w:pStyle w:val="Paragraphedeliste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1C1142">
              <w:rPr>
                <w:rFonts w:ascii="Arial" w:hAnsi="Arial" w:cs="Arial"/>
                <w:sz w:val="18"/>
                <w:szCs w:val="18"/>
              </w:rPr>
              <w:t>Comprendre les principes fondamentaux de l'IA générative et son impact dans les domaines du management et des ressources humaines.</w:t>
            </w:r>
          </w:p>
          <w:p w:rsidR="001C1142" w:rsidRDefault="001C1142" w:rsidP="001C1142">
            <w:pPr>
              <w:pStyle w:val="Paragraphedeliste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1C1142">
              <w:rPr>
                <w:rFonts w:ascii="Arial" w:hAnsi="Arial" w:cs="Arial"/>
                <w:sz w:val="18"/>
                <w:szCs w:val="18"/>
              </w:rPr>
              <w:t>Identifier les applications concrètes de l'IA pour optimiser les fonctions managériales et RH.</w:t>
            </w:r>
          </w:p>
          <w:p w:rsidR="001C1142" w:rsidRDefault="001C1142" w:rsidP="001C1142">
            <w:pPr>
              <w:pStyle w:val="Paragraphedeliste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1C1142">
              <w:rPr>
                <w:rFonts w:ascii="Arial" w:hAnsi="Arial" w:cs="Arial"/>
                <w:sz w:val="18"/>
                <w:szCs w:val="18"/>
              </w:rPr>
              <w:t>Utiliser des outils d'IA pour faciliter la prise de décision, la gestion des talents et l’amélioration des performances d’équipe, en tenant compte des enjeux éthiques et de la confidentialité.</w:t>
            </w:r>
          </w:p>
          <w:p w:rsidR="00024733" w:rsidRDefault="001C1142" w:rsidP="004544F7">
            <w:pPr>
              <w:pStyle w:val="Paragraphedeliste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1C1142">
              <w:rPr>
                <w:rFonts w:ascii="Arial" w:hAnsi="Arial" w:cs="Arial"/>
                <w:sz w:val="18"/>
                <w:szCs w:val="18"/>
              </w:rPr>
              <w:t>Élaborer une stratégie d’intégration de l'IA au sein d’une équipe, en anticipant les freins et en favorisant le développement des compétences nécessaires.</w:t>
            </w:r>
          </w:p>
          <w:p w:rsidR="004544F7" w:rsidRPr="004544F7" w:rsidRDefault="004544F7" w:rsidP="004544F7">
            <w:pPr>
              <w:pStyle w:val="Paragraphedeliste"/>
              <w:rPr>
                <w:rFonts w:ascii="Arial" w:hAnsi="Arial" w:cs="Arial"/>
                <w:sz w:val="18"/>
                <w:szCs w:val="18"/>
              </w:rPr>
            </w:pPr>
          </w:p>
          <w:p w:rsidR="00C57341" w:rsidRPr="00406C19" w:rsidRDefault="00C57341" w:rsidP="00024733">
            <w:pPr>
              <w:tabs>
                <w:tab w:val="left" w:pos="4235"/>
              </w:tabs>
              <w:spacing w:before="40" w:after="40"/>
              <w:rPr>
                <w:b/>
                <w:bCs/>
                <w:sz w:val="18"/>
                <w:szCs w:val="18"/>
              </w:rPr>
            </w:pPr>
            <w:r w:rsidRPr="00406C19">
              <w:rPr>
                <w:rFonts w:ascii="Arial" w:hAnsi="Arial"/>
                <w:b/>
                <w:i/>
                <w:sz w:val="18"/>
                <w:szCs w:val="18"/>
              </w:rPr>
              <w:t xml:space="preserve">Niveau SAME** visé : </w:t>
            </w:r>
            <w:sdt>
              <w:sdtPr>
                <w:rPr>
                  <w:rFonts w:ascii="Arial" w:hAnsi="Arial"/>
                  <w:b/>
                  <w:i/>
                  <w:sz w:val="18"/>
                  <w:szCs w:val="18"/>
                </w:rPr>
                <w:id w:val="-1193224698"/>
                <w:placeholder>
                  <w:docPart w:val="865E5A66C1014F5894CD901A68DD847A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1C1142">
                  <w:rPr>
                    <w:rFonts w:ascii="Arial" w:hAnsi="Arial"/>
                    <w:b/>
                    <w:i/>
                    <w:sz w:val="18"/>
                    <w:szCs w:val="18"/>
                  </w:rPr>
                  <w:t>A</w:t>
                </w:r>
              </w:sdtContent>
            </w:sdt>
          </w:p>
        </w:tc>
      </w:tr>
    </w:tbl>
    <w:p w:rsidR="00C57341" w:rsidRPr="00406C19" w:rsidRDefault="00C57341" w:rsidP="00C57341">
      <w:pPr>
        <w:rPr>
          <w:sz w:val="18"/>
          <w:szCs w:val="18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Tr="00313BF7">
        <w:trPr>
          <w:cantSplit/>
          <w:trHeight w:hRule="exact" w:val="1089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341" w:rsidRPr="00406C19" w:rsidRDefault="00C57341" w:rsidP="00F35E03">
            <w:pPr>
              <w:tabs>
                <w:tab w:val="left" w:pos="1985"/>
              </w:tabs>
              <w:spacing w:before="4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Population concernée</w:t>
            </w:r>
            <w:r>
              <w:rPr>
                <w:rFonts w:ascii="Arial" w:hAnsi="Arial"/>
                <w:b/>
                <w:i/>
                <w:sz w:val="18"/>
              </w:rPr>
              <w:tab/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</w:rPr>
              <w:t xml:space="preserve"> </w:t>
            </w:r>
            <w:r w:rsidR="001C1142">
              <w:rPr>
                <w:rFonts w:ascii="Arial" w:hAnsi="Arial" w:cs="Arial"/>
                <w:sz w:val="18"/>
                <w:szCs w:val="18"/>
              </w:rPr>
              <w:t xml:space="preserve">Manager dans les </w:t>
            </w:r>
            <w:r w:rsidR="002730D4">
              <w:rPr>
                <w:rFonts w:ascii="Arial" w:hAnsi="Arial" w:cs="Arial"/>
                <w:sz w:val="18"/>
                <w:szCs w:val="18"/>
              </w:rPr>
              <w:t xml:space="preserve">filières </w:t>
            </w:r>
            <w:r w:rsidR="001C1142">
              <w:rPr>
                <w:rFonts w:ascii="Arial" w:hAnsi="Arial" w:cs="Arial"/>
                <w:sz w:val="18"/>
                <w:szCs w:val="18"/>
              </w:rPr>
              <w:t>RH</w:t>
            </w:r>
          </w:p>
          <w:p w:rsidR="00F35E03" w:rsidRDefault="00F35E03" w:rsidP="00F35E03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Compétences REM : </w:t>
            </w:r>
            <w:r w:rsidR="001764EE" w:rsidRPr="001764EE">
              <w:rPr>
                <w:rFonts w:ascii="Arial" w:hAnsi="Arial"/>
                <w:sz w:val="18"/>
              </w:rPr>
              <w:t>Conduite du changement</w:t>
            </w:r>
          </w:p>
          <w:p w:rsidR="00C57341" w:rsidRPr="00962AB6" w:rsidRDefault="00C57341" w:rsidP="005848BB">
            <w:pPr>
              <w:tabs>
                <w:tab w:val="left" w:pos="907"/>
              </w:tabs>
              <w:spacing w:before="4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Prérequis (dont niveau SAME**) </w:t>
            </w:r>
            <w:r>
              <w:rPr>
                <w:rFonts w:ascii="Arial" w:hAnsi="Arial"/>
                <w:b/>
                <w:sz w:val="24"/>
              </w:rPr>
              <w:t>:</w:t>
            </w:r>
            <w:r w:rsidR="005848BB">
              <w:rPr>
                <w:rFonts w:ascii="Arial" w:hAnsi="Arial"/>
                <w:b/>
              </w:rPr>
              <w:t xml:space="preserve"> </w:t>
            </w:r>
            <w:r w:rsidR="005848BB">
              <w:rPr>
                <w:rFonts w:ascii="Arial" w:hAnsi="Arial"/>
                <w:sz w:val="18"/>
                <w:szCs w:val="18"/>
              </w:rPr>
              <w:t>A</w:t>
            </w:r>
            <w:r w:rsidR="005848BB" w:rsidRPr="00962AB6">
              <w:rPr>
                <w:rFonts w:ascii="Arial" w:hAnsi="Arial"/>
                <w:sz w:val="18"/>
                <w:szCs w:val="18"/>
              </w:rPr>
              <w:t>voir suivi la formation Accult</w:t>
            </w:r>
            <w:r w:rsidR="005848BB">
              <w:rPr>
                <w:rFonts w:ascii="Arial" w:hAnsi="Arial"/>
                <w:sz w:val="18"/>
                <w:szCs w:val="18"/>
              </w:rPr>
              <w:t>uration à l’IA (</w:t>
            </w:r>
            <w:r w:rsidR="005848BB" w:rsidRPr="00962AB6">
              <w:rPr>
                <w:rFonts w:ascii="Arial" w:hAnsi="Arial"/>
                <w:sz w:val="18"/>
                <w:szCs w:val="18"/>
              </w:rPr>
              <w:t>Sensibilisation</w:t>
            </w:r>
            <w:r w:rsidR="005848BB">
              <w:rPr>
                <w:rFonts w:ascii="Arial" w:hAnsi="Arial"/>
                <w:sz w:val="18"/>
                <w:szCs w:val="18"/>
              </w:rPr>
              <w:t>) </w:t>
            </w:r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709"/>
        <w:gridCol w:w="709"/>
        <w:gridCol w:w="1488"/>
      </w:tblGrid>
      <w:tr w:rsidR="00C57341" w:rsidTr="00695C2E">
        <w:trPr>
          <w:cantSplit/>
          <w:trHeight w:hRule="exact" w:val="802"/>
        </w:trPr>
        <w:tc>
          <w:tcPr>
            <w:tcW w:w="7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Contenu pédagogique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Durée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h (*)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Niveau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(**)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Pédagogie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(***)</w:t>
            </w:r>
          </w:p>
        </w:tc>
      </w:tr>
      <w:tr w:rsidR="00C57341" w:rsidTr="00695C2E">
        <w:trPr>
          <w:trHeight w:val="3078"/>
        </w:trPr>
        <w:tc>
          <w:tcPr>
            <w:tcW w:w="7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7795F" w:rsidRDefault="0077795F" w:rsidP="00313BF7">
            <w:pPr>
              <w:pStyle w:val="NormalWeb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Les outils et l’environnement de l’IA du MINARM sont intégrés à la formation en collaboration avec un expert interne au ministère.</w:t>
            </w:r>
          </w:p>
          <w:p w:rsidR="0077795F" w:rsidRPr="00024733" w:rsidRDefault="0077795F" w:rsidP="00313BF7">
            <w:pPr>
              <w:pStyle w:val="NormalWeb"/>
              <w:jc w:val="both"/>
              <w:rPr>
                <w:rStyle w:val="lev"/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La formation est actualisée chaque année pour intégrer les évolutions des outils et des pratiques. </w:t>
            </w:r>
          </w:p>
          <w:p w:rsidR="00EF4CE7" w:rsidRPr="00EF4CE7" w:rsidRDefault="00EF4CE7" w:rsidP="00313BF7">
            <w:pPr>
              <w:pStyle w:val="NormalWeb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4CE7">
              <w:rPr>
                <w:rFonts w:ascii="Arial" w:hAnsi="Arial" w:cs="Arial"/>
                <w:b/>
                <w:bCs/>
                <w:sz w:val="18"/>
                <w:szCs w:val="18"/>
              </w:rPr>
              <w:t>Introduction : Comprendre l'IA et ses impacts sur le management et les RH</w:t>
            </w:r>
          </w:p>
          <w:p w:rsidR="00EF4CE7" w:rsidRPr="00EF4CE7" w:rsidRDefault="00EF4CE7" w:rsidP="00881C22">
            <w:pPr>
              <w:pStyle w:val="NormalWeb"/>
              <w:numPr>
                <w:ilvl w:val="0"/>
                <w:numId w:val="36"/>
              </w:numPr>
              <w:spacing w:after="0" w:afterAutospacing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F4CE7">
              <w:rPr>
                <w:rFonts w:ascii="Arial" w:hAnsi="Arial" w:cs="Arial"/>
                <w:bCs/>
                <w:sz w:val="18"/>
                <w:szCs w:val="18"/>
              </w:rPr>
              <w:t xml:space="preserve">Présentation des concepts fondamentaux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de l'intelligence artificielle</w:t>
            </w:r>
          </w:p>
          <w:p w:rsidR="00EF4CE7" w:rsidRPr="00EF4CE7" w:rsidRDefault="00EF4CE7" w:rsidP="00881C22">
            <w:pPr>
              <w:pStyle w:val="NormalWeb"/>
              <w:numPr>
                <w:ilvl w:val="0"/>
                <w:numId w:val="36"/>
              </w:numPr>
              <w:spacing w:after="0" w:afterAutospacing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F4CE7">
              <w:rPr>
                <w:rFonts w:ascii="Arial" w:hAnsi="Arial" w:cs="Arial"/>
                <w:bCs/>
                <w:sz w:val="18"/>
                <w:szCs w:val="18"/>
              </w:rPr>
              <w:t>Exploration de l’impact de l'IA sur les métiers du management et des ressources humaines : transformation des pratiques, nouvelles opportunités et défis.</w:t>
            </w:r>
          </w:p>
          <w:p w:rsidR="00EF4CE7" w:rsidRPr="00313BF7" w:rsidRDefault="00EF4CE7" w:rsidP="00881C22">
            <w:pPr>
              <w:pStyle w:val="Paragraphedeliste"/>
              <w:numPr>
                <w:ilvl w:val="0"/>
                <w:numId w:val="36"/>
              </w:numPr>
              <w:contextualSpacing w:val="0"/>
              <w:jc w:val="both"/>
            </w:pPr>
            <w:r w:rsidRPr="00EF4CE7">
              <w:rPr>
                <w:rFonts w:ascii="Arial" w:hAnsi="Arial" w:cs="Arial"/>
                <w:bCs/>
                <w:sz w:val="18"/>
                <w:szCs w:val="18"/>
              </w:rPr>
              <w:t>Exemples concrets d’outils d’IA et de leurs applications spécifiques dans l</w:t>
            </w:r>
            <w:r w:rsidR="00313BF7">
              <w:rPr>
                <w:rFonts w:ascii="Arial" w:hAnsi="Arial" w:cs="Arial"/>
                <w:bCs/>
                <w:sz w:val="18"/>
                <w:szCs w:val="18"/>
              </w:rPr>
              <w:t xml:space="preserve">es fonctions managériales et RH : </w:t>
            </w:r>
            <w:r w:rsidR="00313BF7" w:rsidRPr="00313BF7">
              <w:rPr>
                <w:rFonts w:ascii="Arial" w:hAnsi="Arial" w:cs="Arial"/>
                <w:sz w:val="18"/>
                <w:szCs w:val="18"/>
              </w:rPr>
              <w:t>cas pratiques adaptés aux différents niveaux de responsabilités des managers (par exemple, gestion d'équipe versus gestion de département).</w:t>
            </w:r>
          </w:p>
          <w:p w:rsidR="00EF4CE7" w:rsidRPr="00EF4CE7" w:rsidRDefault="00EF4CE7" w:rsidP="00EF4CE7">
            <w:pPr>
              <w:pStyle w:val="NormalWeb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4CE7">
              <w:rPr>
                <w:rFonts w:ascii="Arial" w:hAnsi="Arial" w:cs="Arial"/>
                <w:b/>
                <w:bCs/>
                <w:sz w:val="18"/>
                <w:szCs w:val="18"/>
              </w:rPr>
              <w:t>Identifier les bénéfices et applications concrètes de l'IA pour les managers et responsables RH</w:t>
            </w:r>
          </w:p>
          <w:p w:rsidR="00EF4CE7" w:rsidRPr="00EF4CE7" w:rsidRDefault="00EF4CE7" w:rsidP="00881C22">
            <w:pPr>
              <w:pStyle w:val="NormalWeb"/>
              <w:numPr>
                <w:ilvl w:val="0"/>
                <w:numId w:val="36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F4CE7">
              <w:rPr>
                <w:rFonts w:ascii="Arial" w:hAnsi="Arial" w:cs="Arial"/>
                <w:bCs/>
                <w:sz w:val="18"/>
                <w:szCs w:val="18"/>
              </w:rPr>
              <w:t>Étude des domaines où l'IA peut améliorer les pratiques managériales : prise de décision, gestion des compétences, planification et productivité.</w:t>
            </w:r>
          </w:p>
          <w:p w:rsidR="00EF4CE7" w:rsidRPr="00EF4CE7" w:rsidRDefault="00EF4CE7" w:rsidP="00881C22">
            <w:pPr>
              <w:pStyle w:val="NormalWeb"/>
              <w:numPr>
                <w:ilvl w:val="0"/>
                <w:numId w:val="36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F4CE7">
              <w:rPr>
                <w:rFonts w:ascii="Arial" w:hAnsi="Arial" w:cs="Arial"/>
                <w:bCs/>
                <w:sz w:val="18"/>
                <w:szCs w:val="18"/>
              </w:rPr>
              <w:lastRenderedPageBreak/>
              <w:t>Analyse des applications RH : automatisation des tâches administratives, suivi des talents, évaluation et formation continue.</w:t>
            </w:r>
          </w:p>
          <w:p w:rsidR="00EF4CE7" w:rsidRPr="00EF4CE7" w:rsidRDefault="00EF4CE7" w:rsidP="00881C22">
            <w:pPr>
              <w:pStyle w:val="NormalWeb"/>
              <w:numPr>
                <w:ilvl w:val="0"/>
                <w:numId w:val="36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F4CE7">
              <w:rPr>
                <w:rFonts w:ascii="Arial" w:hAnsi="Arial" w:cs="Arial"/>
                <w:bCs/>
                <w:sz w:val="18"/>
                <w:szCs w:val="18"/>
              </w:rPr>
              <w:t>Atelier pratique : utilisation d’outils d’IA pour résoudre des situations de gestion courantes, que ce soit dans le suivi des équipes ou l’optimisation des process</w:t>
            </w:r>
            <w:r w:rsidR="004544F7">
              <w:rPr>
                <w:rFonts w:ascii="Arial" w:hAnsi="Arial" w:cs="Arial"/>
                <w:bCs/>
                <w:sz w:val="18"/>
                <w:szCs w:val="18"/>
              </w:rPr>
              <w:t>us</w:t>
            </w:r>
            <w:r w:rsidRPr="00EF4CE7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:rsidR="00EF4CE7" w:rsidRPr="00EF4CE7" w:rsidRDefault="00EF4CE7" w:rsidP="00EF4CE7">
            <w:pPr>
              <w:pStyle w:val="NormalWeb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4CE7">
              <w:rPr>
                <w:rFonts w:ascii="Arial" w:hAnsi="Arial" w:cs="Arial"/>
                <w:b/>
                <w:bCs/>
                <w:sz w:val="18"/>
                <w:szCs w:val="18"/>
              </w:rPr>
              <w:t>Intégration et éthique : promouvoir une utilisation responsable de l'IA dans l'équipe</w:t>
            </w:r>
          </w:p>
          <w:p w:rsidR="00EF4CE7" w:rsidRPr="00EF4CE7" w:rsidRDefault="00EF4CE7" w:rsidP="00881C22">
            <w:pPr>
              <w:pStyle w:val="NormalWeb"/>
              <w:numPr>
                <w:ilvl w:val="0"/>
                <w:numId w:val="36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F4CE7">
              <w:rPr>
                <w:rFonts w:ascii="Arial" w:hAnsi="Arial" w:cs="Arial"/>
                <w:bCs/>
                <w:sz w:val="18"/>
                <w:szCs w:val="18"/>
              </w:rPr>
              <w:t>Sensibilisation aux enjeux éthiques et de confidentialité, notamment en matière de protection des données, de biais algorithmiques et de transparence.</w:t>
            </w:r>
          </w:p>
          <w:p w:rsidR="00EF4CE7" w:rsidRPr="00EF4CE7" w:rsidRDefault="00EF4CE7" w:rsidP="00881C22">
            <w:pPr>
              <w:pStyle w:val="NormalWeb"/>
              <w:numPr>
                <w:ilvl w:val="0"/>
                <w:numId w:val="36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F4CE7">
              <w:rPr>
                <w:rFonts w:ascii="Arial" w:hAnsi="Arial" w:cs="Arial"/>
                <w:bCs/>
                <w:sz w:val="18"/>
                <w:szCs w:val="18"/>
              </w:rPr>
              <w:t>Présentation des bonnes pratiques pour une gouvernance éthique de l’IA dans le cadre managérial et RH.</w:t>
            </w:r>
          </w:p>
          <w:p w:rsidR="00EF4CE7" w:rsidRPr="00EF4CE7" w:rsidRDefault="00EF4CE7" w:rsidP="00881C22">
            <w:pPr>
              <w:pStyle w:val="NormalWeb"/>
              <w:numPr>
                <w:ilvl w:val="0"/>
                <w:numId w:val="36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F4CE7">
              <w:rPr>
                <w:rFonts w:ascii="Arial" w:hAnsi="Arial" w:cs="Arial"/>
                <w:bCs/>
                <w:sz w:val="18"/>
                <w:szCs w:val="18"/>
              </w:rPr>
              <w:t>Atelier : identifier et anticiper les risques liés à l’IA dans les équipes, et élaborer des lignes directrices pour une intégration responsable.</w:t>
            </w:r>
          </w:p>
          <w:p w:rsidR="00EF4CE7" w:rsidRPr="00EF4CE7" w:rsidRDefault="00EF4CE7" w:rsidP="00EF4CE7">
            <w:pPr>
              <w:pStyle w:val="NormalWeb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4CE7">
              <w:rPr>
                <w:rFonts w:ascii="Arial" w:hAnsi="Arial" w:cs="Arial"/>
                <w:b/>
                <w:bCs/>
                <w:sz w:val="18"/>
                <w:szCs w:val="18"/>
              </w:rPr>
              <w:t>Accompagner le changement et le développement des compétences au sein de l'équipe</w:t>
            </w:r>
          </w:p>
          <w:p w:rsidR="00EF4CE7" w:rsidRPr="00EF4CE7" w:rsidRDefault="00EF4CE7" w:rsidP="00881C22">
            <w:pPr>
              <w:pStyle w:val="NormalWeb"/>
              <w:numPr>
                <w:ilvl w:val="0"/>
                <w:numId w:val="36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F4CE7">
              <w:rPr>
                <w:rFonts w:ascii="Arial" w:hAnsi="Arial" w:cs="Arial"/>
                <w:bCs/>
                <w:sz w:val="18"/>
                <w:szCs w:val="18"/>
              </w:rPr>
              <w:t>Identification des freins potentiels et des résistances à l'introduction de l'IA dans une équipe.</w:t>
            </w:r>
          </w:p>
          <w:p w:rsidR="00EF4CE7" w:rsidRPr="00EF4CE7" w:rsidRDefault="00EF4CE7" w:rsidP="00881C22">
            <w:pPr>
              <w:pStyle w:val="NormalWeb"/>
              <w:numPr>
                <w:ilvl w:val="0"/>
                <w:numId w:val="36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F4CE7">
              <w:rPr>
                <w:rFonts w:ascii="Arial" w:hAnsi="Arial" w:cs="Arial"/>
                <w:bCs/>
                <w:sz w:val="18"/>
                <w:szCs w:val="18"/>
              </w:rPr>
              <w:t>Stratégies pour accompagner l’adoption de l’IA en stimulant la collaboration et l'innovation.</w:t>
            </w:r>
          </w:p>
          <w:p w:rsidR="00EF4CE7" w:rsidRPr="00EF4CE7" w:rsidRDefault="00EF4CE7" w:rsidP="00881C22">
            <w:pPr>
              <w:pStyle w:val="NormalWeb"/>
              <w:numPr>
                <w:ilvl w:val="0"/>
                <w:numId w:val="36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F4CE7">
              <w:rPr>
                <w:rFonts w:ascii="Arial" w:hAnsi="Arial" w:cs="Arial"/>
                <w:bCs/>
                <w:sz w:val="18"/>
                <w:szCs w:val="18"/>
              </w:rPr>
              <w:t>Planification du développement des compétences IA dans l’équipe pour garantir une transition progressive et efficace.</w:t>
            </w:r>
          </w:p>
          <w:p w:rsidR="00881C22" w:rsidRPr="004544F7" w:rsidRDefault="00EF4CE7" w:rsidP="004544F7">
            <w:pPr>
              <w:pStyle w:val="NormalWeb"/>
              <w:numPr>
                <w:ilvl w:val="0"/>
                <w:numId w:val="36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F4CE7">
              <w:rPr>
                <w:rFonts w:ascii="Arial" w:hAnsi="Arial" w:cs="Arial"/>
                <w:bCs/>
                <w:sz w:val="18"/>
                <w:szCs w:val="18"/>
              </w:rPr>
              <w:t>Exercice</w:t>
            </w:r>
            <w:r w:rsidR="004544F7">
              <w:rPr>
                <w:rFonts w:ascii="Arial" w:hAnsi="Arial" w:cs="Arial"/>
                <w:bCs/>
                <w:sz w:val="18"/>
                <w:szCs w:val="18"/>
              </w:rPr>
              <w:t>s d’application</w:t>
            </w:r>
            <w:r w:rsidRPr="00EF4CE7">
              <w:rPr>
                <w:rFonts w:ascii="Arial" w:hAnsi="Arial" w:cs="Arial"/>
                <w:bCs/>
                <w:sz w:val="18"/>
                <w:szCs w:val="18"/>
              </w:rPr>
              <w:t xml:space="preserve"> : </w:t>
            </w:r>
            <w:r w:rsidRPr="004544F7">
              <w:rPr>
                <w:rFonts w:ascii="Arial" w:hAnsi="Arial" w:cs="Arial"/>
                <w:bCs/>
                <w:sz w:val="18"/>
                <w:szCs w:val="18"/>
              </w:rPr>
              <w:t>concevoir un programme d’accompagnement pour faciliter l’inté</w:t>
            </w:r>
            <w:r w:rsidR="004544F7">
              <w:rPr>
                <w:rFonts w:ascii="Arial" w:hAnsi="Arial" w:cs="Arial"/>
                <w:bCs/>
                <w:sz w:val="18"/>
                <w:szCs w:val="18"/>
              </w:rPr>
              <w:t xml:space="preserve">gration de l’IA dans une équipe ; </w:t>
            </w:r>
            <w:r w:rsidR="004544F7" w:rsidRPr="004544F7">
              <w:rPr>
                <w:rFonts w:ascii="Arial" w:hAnsi="Arial" w:cs="Arial"/>
                <w:bCs/>
                <w:sz w:val="18"/>
                <w:szCs w:val="18"/>
              </w:rPr>
              <w:t xml:space="preserve">exercice de </w:t>
            </w:r>
            <w:r w:rsidR="00881C22" w:rsidRPr="004544F7">
              <w:rPr>
                <w:rFonts w:ascii="Arial" w:hAnsi="Arial" w:cs="Arial"/>
                <w:sz w:val="18"/>
                <w:szCs w:val="18"/>
              </w:rPr>
              <w:t xml:space="preserve">collaboration inter-équipe pour simuler la gestion de l'IA dans un environnement managérial large </w:t>
            </w:r>
            <w:r w:rsidR="004544F7" w:rsidRPr="004544F7">
              <w:rPr>
                <w:rFonts w:ascii="Arial" w:hAnsi="Arial" w:cs="Arial"/>
                <w:sz w:val="18"/>
                <w:szCs w:val="18"/>
              </w:rPr>
              <w:t>pour</w:t>
            </w:r>
            <w:r w:rsidR="00881C22" w:rsidRPr="004544F7">
              <w:rPr>
                <w:rFonts w:ascii="Arial" w:hAnsi="Arial" w:cs="Arial"/>
                <w:sz w:val="18"/>
                <w:szCs w:val="18"/>
              </w:rPr>
              <w:t xml:space="preserve"> encourager la </w:t>
            </w:r>
            <w:proofErr w:type="spellStart"/>
            <w:r w:rsidR="00881C22" w:rsidRPr="004544F7">
              <w:rPr>
                <w:rFonts w:ascii="Arial" w:hAnsi="Arial" w:cs="Arial"/>
                <w:sz w:val="18"/>
                <w:szCs w:val="18"/>
              </w:rPr>
              <w:t>co</w:t>
            </w:r>
            <w:proofErr w:type="spellEnd"/>
            <w:r w:rsidR="00881C22" w:rsidRPr="004544F7">
              <w:rPr>
                <w:rFonts w:ascii="Arial" w:hAnsi="Arial" w:cs="Arial"/>
                <w:sz w:val="18"/>
                <w:szCs w:val="18"/>
              </w:rPr>
              <w:t>-création de solutions</w:t>
            </w:r>
            <w:r w:rsidR="004544F7" w:rsidRPr="004544F7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EF4CE7" w:rsidRPr="00EF4CE7" w:rsidRDefault="00EF4CE7" w:rsidP="00EF4CE7">
            <w:pPr>
              <w:pStyle w:val="NormalWeb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 w:rsidRPr="00EF4CE7">
              <w:rPr>
                <w:rFonts w:ascii="Arial" w:hAnsi="Arial" w:cs="Arial"/>
                <w:b/>
                <w:bCs/>
                <w:sz w:val="18"/>
                <w:szCs w:val="18"/>
              </w:rPr>
              <w:t>’évolution des compétences managériales et RH avec l'IA</w:t>
            </w:r>
          </w:p>
          <w:p w:rsidR="00EF4CE7" w:rsidRPr="00EF4CE7" w:rsidRDefault="00EF4CE7" w:rsidP="00881C22">
            <w:pPr>
              <w:pStyle w:val="NormalWeb"/>
              <w:numPr>
                <w:ilvl w:val="0"/>
                <w:numId w:val="36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F4CE7">
              <w:rPr>
                <w:rFonts w:ascii="Arial" w:hAnsi="Arial" w:cs="Arial"/>
                <w:bCs/>
                <w:sz w:val="18"/>
                <w:szCs w:val="18"/>
              </w:rPr>
              <w:t>Analyse des tendances émergentes : compétences managériales de demain, IA prédictive, outils d’automatisation avancée.</w:t>
            </w:r>
          </w:p>
          <w:p w:rsidR="00EF4CE7" w:rsidRPr="00EF4CE7" w:rsidRDefault="00EF4CE7" w:rsidP="00881C22">
            <w:pPr>
              <w:pStyle w:val="NormalWeb"/>
              <w:numPr>
                <w:ilvl w:val="0"/>
                <w:numId w:val="36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F4CE7">
              <w:rPr>
                <w:rFonts w:ascii="Arial" w:hAnsi="Arial" w:cs="Arial"/>
                <w:bCs/>
                <w:sz w:val="18"/>
                <w:szCs w:val="18"/>
              </w:rPr>
              <w:t>Exploration des nouvelles compétences nécessaires pour les managers et responsables RH dans un environnement de plus en plus assisté par l’IA.</w:t>
            </w:r>
          </w:p>
          <w:p w:rsidR="00EF4CE7" w:rsidRPr="00EF4CE7" w:rsidRDefault="00EF4CE7" w:rsidP="00881C22">
            <w:pPr>
              <w:pStyle w:val="NormalWeb"/>
              <w:numPr>
                <w:ilvl w:val="0"/>
                <w:numId w:val="36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F4CE7">
              <w:rPr>
                <w:rFonts w:ascii="Arial" w:hAnsi="Arial" w:cs="Arial"/>
                <w:bCs/>
                <w:sz w:val="18"/>
                <w:szCs w:val="18"/>
              </w:rPr>
              <w:t>Étude de cas : les métiers de demain et l’évolution du rôle du manager dans un contexte où l'IA devient omniprésente.</w:t>
            </w:r>
          </w:p>
          <w:p w:rsidR="00024733" w:rsidRPr="00024733" w:rsidRDefault="00024733" w:rsidP="008C73FF">
            <w:pPr>
              <w:pStyle w:val="Titre3"/>
              <w:rPr>
                <w:rFonts w:ascii="Arial" w:eastAsiaTheme="minorHAnsi" w:hAnsi="Arial" w:cs="Arial"/>
                <w:sz w:val="18"/>
                <w:szCs w:val="18"/>
              </w:rPr>
            </w:pPr>
            <w:r w:rsidRPr="00024733">
              <w:rPr>
                <w:rFonts w:ascii="Arial" w:eastAsiaTheme="minorHAnsi" w:hAnsi="Arial" w:cs="Arial"/>
                <w:sz w:val="18"/>
                <w:szCs w:val="18"/>
              </w:rPr>
              <w:t>Modalités pédagogiques :</w:t>
            </w:r>
          </w:p>
          <w:p w:rsidR="00024733" w:rsidRPr="00024733" w:rsidRDefault="00024733" w:rsidP="004544F7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024733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>
              <w:rPr>
                <w:rFonts w:ascii="Arial" w:hAnsi="Arial" w:cs="Arial"/>
                <w:sz w:val="18"/>
                <w:szCs w:val="18"/>
              </w:rPr>
              <w:t xml:space="preserve"> : 2</w:t>
            </w:r>
            <w:r w:rsidRPr="00024733">
              <w:rPr>
                <w:rFonts w:ascii="Arial" w:hAnsi="Arial" w:cs="Arial"/>
                <w:sz w:val="18"/>
                <w:szCs w:val="18"/>
              </w:rPr>
              <w:t xml:space="preserve"> jour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02473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24733" w:rsidRPr="00024733" w:rsidRDefault="00024733" w:rsidP="004544F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24733">
              <w:rPr>
                <w:rStyle w:val="lev"/>
                <w:rFonts w:ascii="Arial" w:hAnsi="Arial" w:cs="Arial"/>
                <w:sz w:val="18"/>
                <w:szCs w:val="18"/>
              </w:rPr>
              <w:t>Méthodes</w:t>
            </w:r>
            <w:r w:rsidRPr="00024733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A463B2" w:rsidRDefault="00313BF7" w:rsidP="004544F7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463B2" w:rsidRPr="00A463B2">
              <w:rPr>
                <w:rFonts w:ascii="Arial" w:hAnsi="Arial" w:cs="Arial"/>
                <w:sz w:val="18"/>
                <w:szCs w:val="18"/>
              </w:rPr>
              <w:t>Présentation interactive et démonstration de l’utilisation de différents outils d’IA.</w:t>
            </w:r>
          </w:p>
          <w:p w:rsidR="00313BF7" w:rsidRPr="004544F7" w:rsidRDefault="00313BF7" w:rsidP="004544F7">
            <w:pPr>
              <w:spacing w:after="0"/>
              <w:jc w:val="both"/>
              <w:rPr>
                <w:color w:val="44546A"/>
              </w:rPr>
            </w:pPr>
            <w:r>
              <w:rPr>
                <w:color w:val="44546A"/>
              </w:rPr>
              <w:t xml:space="preserve">- </w:t>
            </w:r>
            <w:r w:rsidRPr="00313BF7">
              <w:rPr>
                <w:rFonts w:ascii="Arial" w:hAnsi="Arial" w:cs="Arial"/>
                <w:sz w:val="18"/>
                <w:szCs w:val="18"/>
              </w:rPr>
              <w:t xml:space="preserve">Mise à disposition </w:t>
            </w:r>
            <w:r>
              <w:rPr>
                <w:rFonts w:ascii="Arial" w:hAnsi="Arial" w:cs="Arial"/>
                <w:sz w:val="18"/>
                <w:szCs w:val="18"/>
              </w:rPr>
              <w:t>d’un guide</w:t>
            </w:r>
            <w:r w:rsidRPr="00313BF7">
              <w:rPr>
                <w:rFonts w:ascii="Arial" w:hAnsi="Arial" w:cs="Arial"/>
                <w:sz w:val="18"/>
                <w:szCs w:val="18"/>
              </w:rPr>
              <w:t xml:space="preserve"> pratique </w:t>
            </w:r>
            <w:r>
              <w:rPr>
                <w:rFonts w:ascii="Arial" w:hAnsi="Arial" w:cs="Arial"/>
                <w:sz w:val="18"/>
                <w:szCs w:val="18"/>
              </w:rPr>
              <w:t>d’utilisation des outils IA dans le management quotidien : répertoires de prompts et check-lists.</w:t>
            </w:r>
          </w:p>
          <w:p w:rsidR="00A463B2" w:rsidRPr="00A463B2" w:rsidRDefault="00313BF7" w:rsidP="004544F7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463B2" w:rsidRPr="00A463B2">
              <w:rPr>
                <w:rFonts w:ascii="Arial" w:hAnsi="Arial" w:cs="Arial"/>
                <w:sz w:val="18"/>
                <w:szCs w:val="18"/>
              </w:rPr>
              <w:t>Ateliers de mise en pratique : application des outils IA d</w:t>
            </w:r>
            <w:r w:rsidR="00A463B2">
              <w:rPr>
                <w:rFonts w:ascii="Arial" w:hAnsi="Arial" w:cs="Arial"/>
                <w:sz w:val="18"/>
                <w:szCs w:val="18"/>
              </w:rPr>
              <w:t>ans des situations de gestion</w:t>
            </w:r>
            <w:r w:rsidR="00A463B2" w:rsidRPr="00A463B2">
              <w:rPr>
                <w:rFonts w:ascii="Arial" w:hAnsi="Arial" w:cs="Arial"/>
                <w:sz w:val="18"/>
                <w:szCs w:val="18"/>
              </w:rPr>
              <w:t xml:space="preserve"> RH.</w:t>
            </w:r>
          </w:p>
          <w:p w:rsidR="00F35E03" w:rsidRPr="00313BF7" w:rsidRDefault="00313BF7" w:rsidP="004544F7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24733" w:rsidRPr="00024733">
              <w:rPr>
                <w:rFonts w:ascii="Arial" w:hAnsi="Arial" w:cs="Arial"/>
                <w:sz w:val="18"/>
                <w:szCs w:val="18"/>
              </w:rPr>
              <w:t>Études de</w:t>
            </w:r>
            <w:r w:rsidR="00A463B2">
              <w:rPr>
                <w:rFonts w:ascii="Arial" w:hAnsi="Arial" w:cs="Arial"/>
                <w:sz w:val="18"/>
                <w:szCs w:val="18"/>
              </w:rPr>
              <w:t xml:space="preserve"> cas : analyse de situations réelles d'utilisation de l'IA en management</w:t>
            </w:r>
            <w:r w:rsidR="00024733" w:rsidRPr="000247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Pr="00F35E03" w:rsidRDefault="00C57341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243A92" w:rsidP="00804464">
            <w:pPr>
              <w:spacing w:before="40"/>
              <w:jc w:val="center"/>
            </w:pPr>
            <w:sdt>
              <w:sdtPr>
                <w:rPr>
                  <w:rFonts w:ascii="Arial" w:hAnsi="Arial"/>
                  <w:b/>
                  <w:sz w:val="18"/>
                </w:rPr>
                <w:id w:val="-999878563"/>
                <w:placeholder>
                  <w:docPart w:val="42A765E661B84F9A9114EE79911BB0EF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313BF7">
                  <w:rPr>
                    <w:rFonts w:ascii="Arial" w:hAnsi="Arial"/>
                    <w:b/>
                    <w:sz w:val="18"/>
                  </w:rPr>
                  <w:t>A</w:t>
                </w:r>
              </w:sdtContent>
            </w:sdt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544F7" w:rsidRDefault="004544F7" w:rsidP="004544F7">
            <w:pPr>
              <w:spacing w:before="40" w:after="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xposé </w:t>
            </w:r>
          </w:p>
          <w:p w:rsidR="004544F7" w:rsidRDefault="004544F7" w:rsidP="004544F7">
            <w:pPr>
              <w:spacing w:before="40" w:after="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Exercices d'</w:t>
            </w:r>
            <w:r>
              <w:rPr>
                <w:rFonts w:ascii="Arial" w:hAnsi="Arial"/>
                <w:b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pplication  </w:t>
            </w:r>
          </w:p>
          <w:p w:rsidR="004544F7" w:rsidRDefault="004544F7" w:rsidP="004544F7">
            <w:pPr>
              <w:spacing w:before="40" w:after="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  Etudes de </w:t>
            </w:r>
            <w:r>
              <w:rPr>
                <w:rFonts w:ascii="Arial" w:hAnsi="Arial"/>
                <w:b/>
                <w:sz w:val="18"/>
              </w:rPr>
              <w:t>C</w:t>
            </w:r>
            <w:r>
              <w:rPr>
                <w:rFonts w:ascii="Arial" w:hAnsi="Arial"/>
                <w:sz w:val="18"/>
              </w:rPr>
              <w:t>as  </w:t>
            </w:r>
          </w:p>
          <w:p w:rsidR="00C57341" w:rsidRPr="00F35E03" w:rsidRDefault="004544F7" w:rsidP="004544F7">
            <w:pPr>
              <w:spacing w:before="4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Travaux en </w:t>
            </w:r>
            <w:r>
              <w:rPr>
                <w:rFonts w:ascii="Arial" w:hAnsi="Arial"/>
                <w:b/>
                <w:sz w:val="18"/>
              </w:rPr>
              <w:t>S</w:t>
            </w:r>
            <w:r>
              <w:rPr>
                <w:rFonts w:ascii="Arial" w:hAnsi="Arial"/>
                <w:sz w:val="18"/>
              </w:rPr>
              <w:t>ous-groupes</w:t>
            </w:r>
          </w:p>
        </w:tc>
      </w:tr>
    </w:tbl>
    <w:p w:rsidR="00C57341" w:rsidRDefault="00C57341" w:rsidP="00C57341">
      <w:pPr>
        <w:spacing w:after="0"/>
        <w:rPr>
          <w:sz w:val="16"/>
        </w:rPr>
      </w:pP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(*)</w:t>
      </w:r>
      <w:r>
        <w:rPr>
          <w:rFonts w:ascii="Arial" w:hAnsi="Arial"/>
          <w:sz w:val="18"/>
        </w:rPr>
        <w:tab/>
        <w:t>facultatif, donné à titre indicatif et peut dépendre de l'auditoire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(**)</w:t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ensibilisation  -  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M</w:t>
      </w:r>
      <w:r>
        <w:rPr>
          <w:rFonts w:ascii="Arial" w:hAnsi="Arial"/>
          <w:sz w:val="18"/>
        </w:rPr>
        <w:t>aîtrise  -  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xpertise</w:t>
      </w:r>
    </w:p>
    <w:p w:rsidR="00C57341" w:rsidRPr="004544F7" w:rsidRDefault="00C57341" w:rsidP="004544F7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(***)</w:t>
      </w:r>
      <w:r>
        <w:rPr>
          <w:rFonts w:ascii="Arial" w:hAnsi="Arial"/>
          <w:sz w:val="18"/>
        </w:rPr>
        <w:tab/>
      </w:r>
      <w:proofErr w:type="gramStart"/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xposé  -</w:t>
      </w:r>
      <w:proofErr w:type="gramEnd"/>
      <w:r>
        <w:rPr>
          <w:rFonts w:ascii="Arial" w:hAnsi="Arial"/>
          <w:sz w:val="18"/>
        </w:rPr>
        <w:t>  exercices d'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D</w:t>
      </w:r>
      <w:r>
        <w:rPr>
          <w:rFonts w:ascii="Arial" w:hAnsi="Arial"/>
          <w:sz w:val="18"/>
        </w:rPr>
        <w:t xml:space="preserve">ébats  -  études de </w:t>
      </w:r>
      <w:r>
        <w:rPr>
          <w:rFonts w:ascii="Arial" w:hAnsi="Arial"/>
          <w:b/>
          <w:sz w:val="18"/>
        </w:rPr>
        <w:t>C</w:t>
      </w:r>
      <w:r>
        <w:rPr>
          <w:rFonts w:ascii="Arial" w:hAnsi="Arial"/>
          <w:sz w:val="18"/>
        </w:rPr>
        <w:t>as  -  </w:t>
      </w:r>
      <w:r>
        <w:rPr>
          <w:rFonts w:ascii="Arial" w:hAnsi="Arial"/>
          <w:b/>
          <w:sz w:val="18"/>
        </w:rPr>
        <w:t>J</w:t>
      </w:r>
      <w:r>
        <w:rPr>
          <w:rFonts w:ascii="Arial" w:hAnsi="Arial"/>
          <w:sz w:val="18"/>
        </w:rPr>
        <w:t xml:space="preserve">eux de rôle  -  travaux en </w:t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ous-groupes</w:t>
      </w: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2693"/>
        <w:gridCol w:w="3402"/>
      </w:tblGrid>
      <w:tr w:rsidR="00C57341" w:rsidTr="00406C19">
        <w:trPr>
          <w:cantSplit/>
          <w:trHeight w:hRule="exact" w:val="400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7341" w:rsidRDefault="00243A92" w:rsidP="00804464">
            <w:pPr>
              <w:spacing w:after="40"/>
              <w:ind w:left="214"/>
              <w:rPr>
                <w:sz w:val="24"/>
              </w:rPr>
            </w:pPr>
            <w:sdt>
              <w:sdtPr>
                <w:rPr>
                  <w:sz w:val="24"/>
                  <w:szCs w:val="24"/>
                </w:rPr>
                <w:id w:val="37028644"/>
                <w:comboBox>
                  <w:listItem w:value="Choisissez un élément."/>
                  <w:listItem w:displayText="Responsable pédagogique :" w:value="Responsable pédagogique :"/>
                  <w:listItem w:displayText="Coordonnateur pédagogique :" w:value="Coordonnateur pédagogique :"/>
                </w:comboBox>
              </w:sdtPr>
              <w:sdtEndPr/>
              <w:sdtContent>
                <w:r w:rsidR="00C57341">
                  <w:rPr>
                    <w:sz w:val="24"/>
                    <w:szCs w:val="24"/>
                  </w:rPr>
                  <w:t>Responsable pédagogique :</w:t>
                </w:r>
              </w:sdtContent>
            </w:sdt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C57341" w:rsidRDefault="00C57341" w:rsidP="004C69C7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Date : </w:t>
            </w:r>
            <w:sdt>
              <w:sdtPr>
                <w:rPr>
                  <w:sz w:val="24"/>
                </w:rPr>
                <w:id w:val="-785576092"/>
                <w:date w:fullDate="2024-11-05T00:00:00Z">
                  <w:dateFormat w:val="dd/MM/yyyy"/>
                  <w:lid w:val="fr-FR"/>
                  <w:storeMappedDataAs w:val="date"/>
                  <w:calendar w:val="gregorian"/>
                </w:date>
              </w:sdtPr>
              <w:sdtEndPr/>
              <w:sdtContent>
                <w:r w:rsidR="00A463B2">
                  <w:rPr>
                    <w:sz w:val="24"/>
                  </w:rPr>
                  <w:t>05/11</w:t>
                </w:r>
                <w:r w:rsidR="004C69C7">
                  <w:rPr>
                    <w:sz w:val="24"/>
                  </w:rPr>
                  <w:t>/2024</w:t>
                </w:r>
              </w:sdtContent>
            </w:sdt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7341" w:rsidRDefault="00C57341" w:rsidP="00F35E03">
            <w:pPr>
              <w:spacing w:before="40"/>
              <w:ind w:left="356"/>
              <w:rPr>
                <w:sz w:val="24"/>
              </w:rPr>
            </w:pPr>
            <w:r>
              <w:rPr>
                <w:sz w:val="24"/>
              </w:rPr>
              <w:t xml:space="preserve">Visa : </w:t>
            </w:r>
            <w:r w:rsidR="00F35E03">
              <w:rPr>
                <w:sz w:val="24"/>
              </w:rPr>
              <w:t>xxx</w:t>
            </w:r>
          </w:p>
        </w:tc>
      </w:tr>
      <w:tr w:rsidR="00C57341" w:rsidTr="00406C19">
        <w:trPr>
          <w:cantSplit/>
          <w:trHeight w:hRule="exact" w:val="521"/>
        </w:trPr>
        <w:tc>
          <w:tcPr>
            <w:tcW w:w="4111" w:type="dxa"/>
            <w:tcBorders>
              <w:left w:val="single" w:sz="12" w:space="0" w:color="auto"/>
              <w:bottom w:val="single" w:sz="12" w:space="0" w:color="auto"/>
            </w:tcBorders>
          </w:tcPr>
          <w:p w:rsidR="00C57341" w:rsidRDefault="00313BF7" w:rsidP="00804464">
            <w:pPr>
              <w:spacing w:before="40" w:after="40"/>
              <w:ind w:left="214"/>
              <w:rPr>
                <w:sz w:val="24"/>
              </w:rPr>
            </w:pPr>
            <w:r>
              <w:rPr>
                <w:sz w:val="24"/>
              </w:rPr>
              <w:t xml:space="preserve">Damien </w:t>
            </w:r>
            <w:proofErr w:type="spellStart"/>
            <w:r>
              <w:rPr>
                <w:sz w:val="24"/>
              </w:rPr>
              <w:t>Joliot</w:t>
            </w:r>
            <w:proofErr w:type="spellEnd"/>
          </w:p>
        </w:tc>
        <w:tc>
          <w:tcPr>
            <w:tcW w:w="609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rPr>
                <w:sz w:val="24"/>
              </w:rPr>
            </w:pPr>
          </w:p>
        </w:tc>
      </w:tr>
    </w:tbl>
    <w:p w:rsidR="002656E7" w:rsidRDefault="002656E7" w:rsidP="008F056E">
      <w:pPr>
        <w:spacing w:after="160" w:line="259" w:lineRule="auto"/>
      </w:pPr>
    </w:p>
    <w:sectPr w:rsidR="002656E7" w:rsidSect="00C03F68">
      <w:headerReference w:type="default" r:id="rId8"/>
      <w:pgSz w:w="11906" w:h="16838"/>
      <w:pgMar w:top="1417" w:right="1417" w:bottom="1417" w:left="709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A92" w:rsidRDefault="00243A92" w:rsidP="00C57341">
      <w:pPr>
        <w:spacing w:after="0" w:line="240" w:lineRule="auto"/>
      </w:pPr>
      <w:r>
        <w:separator/>
      </w:r>
    </w:p>
  </w:endnote>
  <w:endnote w:type="continuationSeparator" w:id="0">
    <w:p w:rsidR="00243A92" w:rsidRDefault="00243A92" w:rsidP="00C5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A92" w:rsidRDefault="00243A92" w:rsidP="00C57341">
      <w:pPr>
        <w:spacing w:after="0" w:line="240" w:lineRule="auto"/>
      </w:pPr>
      <w:r>
        <w:separator/>
      </w:r>
    </w:p>
  </w:footnote>
  <w:footnote w:type="continuationSeparator" w:id="0">
    <w:p w:rsidR="00243A92" w:rsidRDefault="00243A92" w:rsidP="00C5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6946"/>
      <w:gridCol w:w="1417"/>
    </w:tblGrid>
    <w:tr w:rsidR="00C57341" w:rsidTr="00804464">
      <w:trPr>
        <w:trHeight w:val="1021"/>
      </w:trPr>
      <w:tc>
        <w:tcPr>
          <w:tcW w:w="1843" w:type="dxa"/>
          <w:vAlign w:val="center"/>
        </w:tcPr>
        <w:p w:rsidR="00C57341" w:rsidRDefault="00C57341" w:rsidP="00C57341">
          <w:pPr>
            <w:ind w:right="-70"/>
          </w:pPr>
          <w:r>
            <w:rPr>
              <w:noProof/>
              <w:lang w:eastAsia="fr-FR"/>
            </w:rPr>
            <w:drawing>
              <wp:inline distT="0" distB="0" distL="0" distR="0" wp14:anchorId="31EE73E8" wp14:editId="23E15D8E">
                <wp:extent cx="1054100" cy="666115"/>
                <wp:effectExtent l="0" t="0" r="0" b="63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entete_MINARM_SGA_DRHMD_SRHC_CFD_couleu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4100" cy="6661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</w:tc>
      <w:tc>
        <w:tcPr>
          <w:tcW w:w="69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7341" w:rsidRDefault="00C57341" w:rsidP="00F35E03">
          <w:pPr>
            <w:pStyle w:val="En-tte"/>
            <w:jc w:val="center"/>
            <w:rPr>
              <w:sz w:val="28"/>
            </w:rPr>
          </w:pPr>
          <w:r>
            <w:rPr>
              <w:sz w:val="28"/>
            </w:rPr>
            <w:t>FICHE P</w:t>
          </w:r>
          <w:r w:rsidR="00F35E03">
            <w:rPr>
              <w:rFonts w:cstheme="minorHAnsi"/>
              <w:sz w:val="28"/>
            </w:rPr>
            <w:t>É</w:t>
          </w:r>
          <w:r>
            <w:rPr>
              <w:sz w:val="28"/>
            </w:rPr>
            <w:t>DAGOGIQUE</w:t>
          </w:r>
        </w:p>
      </w:tc>
      <w:tc>
        <w:tcPr>
          <w:tcW w:w="1417" w:type="dxa"/>
          <w:vAlign w:val="center"/>
        </w:tcPr>
        <w:p w:rsidR="00F35E03" w:rsidRDefault="00C57341" w:rsidP="00F35E03">
          <w:pPr>
            <w:pStyle w:val="En-tte"/>
            <w:jc w:val="center"/>
          </w:pPr>
          <w:r>
            <w:t>CFD/</w:t>
          </w:r>
          <w:r w:rsidR="00F35E03">
            <w:t>BFOR/</w:t>
          </w:r>
        </w:p>
        <w:p w:rsidR="00C57341" w:rsidRDefault="00F35E03" w:rsidP="00F35E03">
          <w:pPr>
            <w:pStyle w:val="En-tte"/>
            <w:jc w:val="center"/>
          </w:pPr>
          <w:r>
            <w:t>expert</w:t>
          </w:r>
        </w:p>
      </w:tc>
    </w:tr>
  </w:tbl>
  <w:p w:rsidR="00C57341" w:rsidRDefault="00C573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86C9A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E7B10"/>
    <w:multiLevelType w:val="multilevel"/>
    <w:tmpl w:val="CBD2B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DB66BE"/>
    <w:multiLevelType w:val="hybridMultilevel"/>
    <w:tmpl w:val="7C38F91C"/>
    <w:lvl w:ilvl="0" w:tplc="2AC2C2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50C40"/>
    <w:multiLevelType w:val="multilevel"/>
    <w:tmpl w:val="50927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E28DA"/>
    <w:multiLevelType w:val="multilevel"/>
    <w:tmpl w:val="F9C4A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09434E"/>
    <w:multiLevelType w:val="hybridMultilevel"/>
    <w:tmpl w:val="65EC70BA"/>
    <w:lvl w:ilvl="0" w:tplc="4CB2E18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D40D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E3FFF"/>
    <w:multiLevelType w:val="multilevel"/>
    <w:tmpl w:val="2530160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DA6AF1"/>
    <w:multiLevelType w:val="multilevel"/>
    <w:tmpl w:val="BC603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6A652F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F68F0"/>
    <w:multiLevelType w:val="multilevel"/>
    <w:tmpl w:val="FB267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E37BAB"/>
    <w:multiLevelType w:val="multilevel"/>
    <w:tmpl w:val="5324F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7D2D4B"/>
    <w:multiLevelType w:val="multilevel"/>
    <w:tmpl w:val="BEF2C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9F467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F6226E"/>
    <w:multiLevelType w:val="multilevel"/>
    <w:tmpl w:val="0D000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2A26634"/>
    <w:multiLevelType w:val="multilevel"/>
    <w:tmpl w:val="50E6E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154D6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516C2C"/>
    <w:multiLevelType w:val="hybridMultilevel"/>
    <w:tmpl w:val="C7489D5E"/>
    <w:lvl w:ilvl="0" w:tplc="B9383180">
      <w:start w:val="3"/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8" w15:restartNumberingAfterBreak="0">
    <w:nsid w:val="33590EC4"/>
    <w:multiLevelType w:val="hybridMultilevel"/>
    <w:tmpl w:val="E9E826E0"/>
    <w:lvl w:ilvl="0" w:tplc="BE7E7E0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8537A0"/>
    <w:multiLevelType w:val="multilevel"/>
    <w:tmpl w:val="8C5E6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6215292"/>
    <w:multiLevelType w:val="multilevel"/>
    <w:tmpl w:val="C8D41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06221C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01036"/>
    <w:multiLevelType w:val="hybridMultilevel"/>
    <w:tmpl w:val="49A49996"/>
    <w:lvl w:ilvl="0" w:tplc="C9741F4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418263B8"/>
    <w:multiLevelType w:val="hybridMultilevel"/>
    <w:tmpl w:val="2A00A7F0"/>
    <w:lvl w:ilvl="0" w:tplc="E84C5E62">
      <w:numFmt w:val="bullet"/>
      <w:lvlText w:val="–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4" w15:restartNumberingAfterBreak="0">
    <w:nsid w:val="457974BF"/>
    <w:multiLevelType w:val="multilevel"/>
    <w:tmpl w:val="468E1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2D5328"/>
    <w:multiLevelType w:val="multilevel"/>
    <w:tmpl w:val="C35E6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C243601"/>
    <w:multiLevelType w:val="multilevel"/>
    <w:tmpl w:val="07CA0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E0612EE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561B5D"/>
    <w:multiLevelType w:val="hybridMultilevel"/>
    <w:tmpl w:val="24DA19CC"/>
    <w:lvl w:ilvl="0" w:tplc="18FCD1B8">
      <w:start w:val="1"/>
      <w:numFmt w:val="decimal"/>
      <w:lvlText w:val="%1."/>
      <w:lvlJc w:val="left"/>
      <w:pPr>
        <w:ind w:left="71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AA5DE0"/>
    <w:multiLevelType w:val="hybridMultilevel"/>
    <w:tmpl w:val="27EC07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E6432F"/>
    <w:multiLevelType w:val="multilevel"/>
    <w:tmpl w:val="2A74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692059"/>
    <w:multiLevelType w:val="hybridMultilevel"/>
    <w:tmpl w:val="29564FCE"/>
    <w:lvl w:ilvl="0" w:tplc="8534867E">
      <w:start w:val="1"/>
      <w:numFmt w:val="decimal"/>
      <w:lvlText w:val="%1."/>
      <w:lvlJc w:val="left"/>
      <w:pPr>
        <w:ind w:left="71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A93570"/>
    <w:multiLevelType w:val="multilevel"/>
    <w:tmpl w:val="AD169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7FE376D"/>
    <w:multiLevelType w:val="multilevel"/>
    <w:tmpl w:val="31388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CC233B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D111B9"/>
    <w:multiLevelType w:val="multilevel"/>
    <w:tmpl w:val="3078E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C2B0C5B"/>
    <w:multiLevelType w:val="hybridMultilevel"/>
    <w:tmpl w:val="450A0B52"/>
    <w:lvl w:ilvl="0" w:tplc="6298EF7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357E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BC37F2"/>
    <w:multiLevelType w:val="hybridMultilevel"/>
    <w:tmpl w:val="0EB813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637EAC"/>
    <w:multiLevelType w:val="hybridMultilevel"/>
    <w:tmpl w:val="EB90A09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695BBB"/>
    <w:multiLevelType w:val="multilevel"/>
    <w:tmpl w:val="C1487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28"/>
  </w:num>
  <w:num w:numId="3">
    <w:abstractNumId w:val="3"/>
  </w:num>
  <w:num w:numId="4">
    <w:abstractNumId w:val="31"/>
  </w:num>
  <w:num w:numId="5">
    <w:abstractNumId w:val="22"/>
  </w:num>
  <w:num w:numId="6">
    <w:abstractNumId w:val="23"/>
  </w:num>
  <w:num w:numId="7">
    <w:abstractNumId w:val="17"/>
  </w:num>
  <w:num w:numId="8">
    <w:abstractNumId w:val="38"/>
  </w:num>
  <w:num w:numId="9">
    <w:abstractNumId w:val="37"/>
  </w:num>
  <w:num w:numId="10">
    <w:abstractNumId w:val="27"/>
  </w:num>
  <w:num w:numId="11">
    <w:abstractNumId w:val="9"/>
  </w:num>
  <w:num w:numId="12">
    <w:abstractNumId w:val="18"/>
  </w:num>
  <w:num w:numId="13">
    <w:abstractNumId w:val="34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1"/>
  </w:num>
  <w:num w:numId="20">
    <w:abstractNumId w:val="32"/>
  </w:num>
  <w:num w:numId="21">
    <w:abstractNumId w:val="11"/>
  </w:num>
  <w:num w:numId="22">
    <w:abstractNumId w:val="35"/>
  </w:num>
  <w:num w:numId="23">
    <w:abstractNumId w:val="8"/>
  </w:num>
  <w:num w:numId="24">
    <w:abstractNumId w:val="12"/>
  </w:num>
  <w:num w:numId="25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39"/>
  </w:num>
  <w:num w:numId="29">
    <w:abstractNumId w:val="10"/>
  </w:num>
  <w:num w:numId="30">
    <w:abstractNumId w:val="36"/>
  </w:num>
  <w:num w:numId="31">
    <w:abstractNumId w:val="5"/>
  </w:num>
  <w:num w:numId="32">
    <w:abstractNumId w:val="19"/>
  </w:num>
  <w:num w:numId="33">
    <w:abstractNumId w:val="30"/>
  </w:num>
  <w:num w:numId="34">
    <w:abstractNumId w:val="33"/>
  </w:num>
  <w:num w:numId="35">
    <w:abstractNumId w:val="14"/>
  </w:num>
  <w:num w:numId="36">
    <w:abstractNumId w:val="7"/>
  </w:num>
  <w:num w:numId="37">
    <w:abstractNumId w:val="20"/>
  </w:num>
  <w:num w:numId="38">
    <w:abstractNumId w:val="24"/>
  </w:num>
  <w:num w:numId="39">
    <w:abstractNumId w:val="40"/>
  </w:num>
  <w:num w:numId="40">
    <w:abstractNumId w:val="26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41"/>
    <w:rsid w:val="00024733"/>
    <w:rsid w:val="00024C4D"/>
    <w:rsid w:val="00062FF5"/>
    <w:rsid w:val="00095600"/>
    <w:rsid w:val="000F4CA2"/>
    <w:rsid w:val="001764EE"/>
    <w:rsid w:val="00180DAB"/>
    <w:rsid w:val="001C1142"/>
    <w:rsid w:val="00212F5F"/>
    <w:rsid w:val="00243A92"/>
    <w:rsid w:val="002454E8"/>
    <w:rsid w:val="002656E7"/>
    <w:rsid w:val="002730D4"/>
    <w:rsid w:val="00280AE5"/>
    <w:rsid w:val="002E4602"/>
    <w:rsid w:val="002E5017"/>
    <w:rsid w:val="00313BF7"/>
    <w:rsid w:val="00326E6C"/>
    <w:rsid w:val="00335FD9"/>
    <w:rsid w:val="00341B99"/>
    <w:rsid w:val="003604E0"/>
    <w:rsid w:val="0036387B"/>
    <w:rsid w:val="0037338F"/>
    <w:rsid w:val="00393665"/>
    <w:rsid w:val="003F59D2"/>
    <w:rsid w:val="00406C19"/>
    <w:rsid w:val="004544F7"/>
    <w:rsid w:val="004C69C7"/>
    <w:rsid w:val="004F036F"/>
    <w:rsid w:val="00574EE0"/>
    <w:rsid w:val="005848BB"/>
    <w:rsid w:val="00597B14"/>
    <w:rsid w:val="005F5BA9"/>
    <w:rsid w:val="00695C2E"/>
    <w:rsid w:val="006E40AD"/>
    <w:rsid w:val="006F7E81"/>
    <w:rsid w:val="007151B8"/>
    <w:rsid w:val="00742BA9"/>
    <w:rsid w:val="00776DF2"/>
    <w:rsid w:val="0077795F"/>
    <w:rsid w:val="0079093B"/>
    <w:rsid w:val="007F3434"/>
    <w:rsid w:val="00881C22"/>
    <w:rsid w:val="00892C50"/>
    <w:rsid w:val="008A6E2C"/>
    <w:rsid w:val="008C73FF"/>
    <w:rsid w:val="008F056E"/>
    <w:rsid w:val="009117BC"/>
    <w:rsid w:val="00962AB6"/>
    <w:rsid w:val="009F090D"/>
    <w:rsid w:val="00A03F9A"/>
    <w:rsid w:val="00A463B2"/>
    <w:rsid w:val="00A54636"/>
    <w:rsid w:val="00A66D9C"/>
    <w:rsid w:val="00AC540F"/>
    <w:rsid w:val="00BC6C4A"/>
    <w:rsid w:val="00BD244E"/>
    <w:rsid w:val="00C03F68"/>
    <w:rsid w:val="00C57341"/>
    <w:rsid w:val="00C60685"/>
    <w:rsid w:val="00CB2336"/>
    <w:rsid w:val="00D8608E"/>
    <w:rsid w:val="00D91978"/>
    <w:rsid w:val="00DD16E5"/>
    <w:rsid w:val="00E358AA"/>
    <w:rsid w:val="00E55882"/>
    <w:rsid w:val="00E614D1"/>
    <w:rsid w:val="00E9754F"/>
    <w:rsid w:val="00EF4CE7"/>
    <w:rsid w:val="00F35E03"/>
    <w:rsid w:val="00F66523"/>
    <w:rsid w:val="00FD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289D3E"/>
  <w15:chartTrackingRefBased/>
  <w15:docId w15:val="{0C44746F-F811-4D12-8841-EEAE55EA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341"/>
    <w:pPr>
      <w:spacing w:after="200" w:line="276" w:lineRule="auto"/>
    </w:pPr>
  </w:style>
  <w:style w:type="paragraph" w:styleId="Titre3">
    <w:name w:val="heading 3"/>
    <w:basedOn w:val="Normal"/>
    <w:link w:val="Titre3Car"/>
    <w:uiPriority w:val="9"/>
    <w:semiHidden/>
    <w:unhideWhenUsed/>
    <w:qFormat/>
    <w:rsid w:val="000247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C114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57341"/>
    <w:pPr>
      <w:spacing w:after="0" w:line="240" w:lineRule="auto"/>
      <w:ind w:left="720"/>
      <w:contextualSpacing/>
    </w:pPr>
    <w:rPr>
      <w:rFonts w:ascii="Times New Roman" w:eastAsia="Times New Roman" w:hAnsi="Times New Roman" w:cs="Vrinda"/>
      <w:sz w:val="20"/>
      <w:szCs w:val="20"/>
      <w:lang w:eastAsia="fr-FR"/>
    </w:rPr>
  </w:style>
  <w:style w:type="paragraph" w:customStyle="1" w:styleId="rf">
    <w:name w:val="réf"/>
    <w:basedOn w:val="Normal"/>
    <w:rsid w:val="00C57341"/>
    <w:pPr>
      <w:spacing w:after="0" w:line="240" w:lineRule="auto"/>
    </w:pPr>
    <w:rPr>
      <w:rFonts w:ascii="Times New Roman" w:eastAsia="Times New Roman" w:hAnsi="Times New Roman" w:cs="Vrinda"/>
      <w:b/>
      <w:bCs/>
      <w:noProof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rsid w:val="00C57341"/>
    <w:pPr>
      <w:spacing w:after="0" w:line="240" w:lineRule="auto"/>
    </w:pPr>
    <w:rPr>
      <w:rFonts w:ascii="Times New Roman" w:eastAsia="Times New Roman" w:hAnsi="Times New Roman" w:cs="Vrinda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C57341"/>
    <w:rPr>
      <w:rFonts w:ascii="Times New Roman" w:eastAsia="Times New Roman" w:hAnsi="Times New Roman" w:cs="Vrinda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57341"/>
  </w:style>
  <w:style w:type="paragraph" w:styleId="Pieddepage">
    <w:name w:val="footer"/>
    <w:basedOn w:val="Normal"/>
    <w:link w:val="PieddepageCar"/>
    <w:uiPriority w:val="99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7341"/>
  </w:style>
  <w:style w:type="paragraph" w:styleId="Textedebulles">
    <w:name w:val="Balloon Text"/>
    <w:basedOn w:val="Normal"/>
    <w:link w:val="TextedebullesCar"/>
    <w:uiPriority w:val="99"/>
    <w:semiHidden/>
    <w:unhideWhenUsed/>
    <w:rsid w:val="00245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54E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F35E03"/>
    <w:rPr>
      <w:color w:val="808080"/>
    </w:rPr>
  </w:style>
  <w:style w:type="character" w:styleId="lev">
    <w:name w:val="Strong"/>
    <w:basedOn w:val="Policepardfaut"/>
    <w:uiPriority w:val="22"/>
    <w:qFormat/>
    <w:rsid w:val="00406C19"/>
    <w:rPr>
      <w:b/>
      <w:bCs/>
    </w:rPr>
  </w:style>
  <w:style w:type="paragraph" w:styleId="NormalWeb">
    <w:name w:val="Normal (Web)"/>
    <w:basedOn w:val="Normal"/>
    <w:uiPriority w:val="99"/>
    <w:unhideWhenUsed/>
    <w:rsid w:val="00406C1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024733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1C1142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0BE09FBA3B4E4580A02373F096F8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372B8D-2E97-4BDB-A8A6-6292B1B6BEA6}"/>
      </w:docPartPr>
      <w:docPartBody>
        <w:p w:rsidR="00253781" w:rsidRDefault="00FD0D95" w:rsidP="00FD0D95">
          <w:pPr>
            <w:pStyle w:val="D30BE09FBA3B4E4580A02373F096F823"/>
          </w:pPr>
          <w:r w:rsidRPr="005D3DFB">
            <w:rPr>
              <w:rStyle w:val="Textedelespacerserv"/>
            </w:rPr>
            <w:t>Choisissez un élément.</w:t>
          </w:r>
        </w:p>
      </w:docPartBody>
    </w:docPart>
    <w:docPart>
      <w:docPartPr>
        <w:name w:val="865E5A66C1014F5894CD901A68DD84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A52D0D-CE11-4C0C-96C9-943A3FE1D2F3}"/>
      </w:docPartPr>
      <w:docPartBody>
        <w:p w:rsidR="00253781" w:rsidRDefault="00FD0D95" w:rsidP="00FD0D95">
          <w:pPr>
            <w:pStyle w:val="865E5A66C1014F5894CD901A68DD847A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  <w:docPart>
      <w:docPartPr>
        <w:name w:val="42A765E661B84F9A9114EE79911BB0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35718-1404-472A-8268-ED9648F1392A}"/>
      </w:docPartPr>
      <w:docPartBody>
        <w:p w:rsidR="00B17B18" w:rsidRDefault="00B271D6" w:rsidP="00B271D6">
          <w:pPr>
            <w:pStyle w:val="42A765E661B84F9A9114EE79911BB0EF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95"/>
    <w:rsid w:val="00080656"/>
    <w:rsid w:val="00253781"/>
    <w:rsid w:val="00255A8E"/>
    <w:rsid w:val="00423476"/>
    <w:rsid w:val="0056110E"/>
    <w:rsid w:val="006A21BB"/>
    <w:rsid w:val="006B211D"/>
    <w:rsid w:val="007A55B9"/>
    <w:rsid w:val="00864215"/>
    <w:rsid w:val="008E6D3B"/>
    <w:rsid w:val="00997C90"/>
    <w:rsid w:val="00A43E47"/>
    <w:rsid w:val="00A8432B"/>
    <w:rsid w:val="00AD1E63"/>
    <w:rsid w:val="00B17B18"/>
    <w:rsid w:val="00B22610"/>
    <w:rsid w:val="00B271D6"/>
    <w:rsid w:val="00B97CB6"/>
    <w:rsid w:val="00BF5607"/>
    <w:rsid w:val="00D421AE"/>
    <w:rsid w:val="00D52704"/>
    <w:rsid w:val="00D82549"/>
    <w:rsid w:val="00F516CC"/>
    <w:rsid w:val="00FD0D95"/>
    <w:rsid w:val="00FD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7B18"/>
    <w:rPr>
      <w:color w:val="808080"/>
    </w:rPr>
  </w:style>
  <w:style w:type="paragraph" w:customStyle="1" w:styleId="96EA4BD8404D44B2839F175BFD0CD25C">
    <w:name w:val="96EA4BD8404D44B2839F175BFD0CD25C"/>
    <w:rsid w:val="00FD0D95"/>
  </w:style>
  <w:style w:type="paragraph" w:customStyle="1" w:styleId="D30BE09FBA3B4E4580A02373F096F823">
    <w:name w:val="D30BE09FBA3B4E4580A02373F096F823"/>
    <w:rsid w:val="00FD0D95"/>
  </w:style>
  <w:style w:type="paragraph" w:customStyle="1" w:styleId="865E5A66C1014F5894CD901A68DD847A">
    <w:name w:val="865E5A66C1014F5894CD901A68DD847A"/>
    <w:rsid w:val="00FD0D95"/>
  </w:style>
  <w:style w:type="paragraph" w:customStyle="1" w:styleId="F43207A985C54C74BC308B978D8EEAEB">
    <w:name w:val="F43207A985C54C74BC308B978D8EEAEB"/>
    <w:rsid w:val="00FD0D95"/>
  </w:style>
  <w:style w:type="paragraph" w:customStyle="1" w:styleId="181E089D217A4AFB9AF0E7C4278E976A">
    <w:name w:val="181E089D217A4AFB9AF0E7C4278E976A"/>
    <w:rsid w:val="00FD0D95"/>
  </w:style>
  <w:style w:type="paragraph" w:customStyle="1" w:styleId="46CDF365484B493EA9181AFFAA0CAC03">
    <w:name w:val="46CDF365484B493EA9181AFFAA0CAC03"/>
    <w:rsid w:val="00FD0D95"/>
  </w:style>
  <w:style w:type="paragraph" w:customStyle="1" w:styleId="A411D1FCE3F84F959308648A4459FD27">
    <w:name w:val="A411D1FCE3F84F959308648A4459FD27"/>
    <w:rsid w:val="00FD0D95"/>
  </w:style>
  <w:style w:type="paragraph" w:customStyle="1" w:styleId="19051C300B6245BAAF30ED2290E6B5F4">
    <w:name w:val="19051C300B6245BAAF30ED2290E6B5F4"/>
    <w:rsid w:val="00FD0D95"/>
  </w:style>
  <w:style w:type="paragraph" w:customStyle="1" w:styleId="E7F692D856E9497DA46936558BBBE42B">
    <w:name w:val="E7F692D856E9497DA46936558BBBE42B"/>
    <w:rsid w:val="00FD0D95"/>
  </w:style>
  <w:style w:type="paragraph" w:customStyle="1" w:styleId="C5A647A4B3BB4936ABD95D311DBE92FD">
    <w:name w:val="C5A647A4B3BB4936ABD95D311DBE92FD"/>
    <w:rsid w:val="00FD0D95"/>
  </w:style>
  <w:style w:type="paragraph" w:customStyle="1" w:styleId="ED3DE7BC45204A10B6131427E9950256">
    <w:name w:val="ED3DE7BC45204A10B6131427E9950256"/>
    <w:rsid w:val="00FD0D95"/>
  </w:style>
  <w:style w:type="paragraph" w:customStyle="1" w:styleId="05060992928A4797A9524BB59C66B6CA">
    <w:name w:val="05060992928A4797A9524BB59C66B6CA"/>
    <w:rsid w:val="00FD0D95"/>
  </w:style>
  <w:style w:type="paragraph" w:customStyle="1" w:styleId="EF3CEC5D9B664EA29BD49BBB0DF3410E">
    <w:name w:val="EF3CEC5D9B664EA29BD49BBB0DF3410E"/>
    <w:rsid w:val="00FD0D95"/>
  </w:style>
  <w:style w:type="paragraph" w:customStyle="1" w:styleId="CCD4889DE7DA4CF6B89E47152C05B3A3">
    <w:name w:val="CCD4889DE7DA4CF6B89E47152C05B3A3"/>
    <w:rsid w:val="00FD0D95"/>
  </w:style>
  <w:style w:type="paragraph" w:customStyle="1" w:styleId="6EBA4FDD77A141C2BCD0F3997C7BCF0B">
    <w:name w:val="6EBA4FDD77A141C2BCD0F3997C7BCF0B"/>
    <w:rsid w:val="00FD0D95"/>
  </w:style>
  <w:style w:type="paragraph" w:customStyle="1" w:styleId="4045FF37BCC745C69FD17F31F824C177">
    <w:name w:val="4045FF37BCC745C69FD17F31F824C177"/>
    <w:rsid w:val="00864215"/>
  </w:style>
  <w:style w:type="paragraph" w:customStyle="1" w:styleId="612F3901B0BB47469204BAF4F8199025">
    <w:name w:val="612F3901B0BB47469204BAF4F8199025"/>
    <w:rsid w:val="00864215"/>
  </w:style>
  <w:style w:type="paragraph" w:customStyle="1" w:styleId="E73E8B5854494B74983A6B76478F7E2D">
    <w:name w:val="E73E8B5854494B74983A6B76478F7E2D"/>
    <w:rsid w:val="00864215"/>
  </w:style>
  <w:style w:type="paragraph" w:customStyle="1" w:styleId="4E7F8FA78B374932989345B54975F475">
    <w:name w:val="4E7F8FA78B374932989345B54975F475"/>
    <w:rsid w:val="00864215"/>
  </w:style>
  <w:style w:type="paragraph" w:customStyle="1" w:styleId="5866332DF10D48348A7878210240B786">
    <w:name w:val="5866332DF10D48348A7878210240B786"/>
    <w:rsid w:val="00864215"/>
  </w:style>
  <w:style w:type="paragraph" w:customStyle="1" w:styleId="7C9D02299B664ED288B93772CBFA6037">
    <w:name w:val="7C9D02299B664ED288B93772CBFA6037"/>
    <w:rsid w:val="00864215"/>
  </w:style>
  <w:style w:type="paragraph" w:customStyle="1" w:styleId="07643ED744554DD1BB17C1E4A796A065">
    <w:name w:val="07643ED744554DD1BB17C1E4A796A065"/>
    <w:rsid w:val="00864215"/>
  </w:style>
  <w:style w:type="paragraph" w:customStyle="1" w:styleId="2F10F7F42FE8410BAD68382D34A3571B">
    <w:name w:val="2F10F7F42FE8410BAD68382D34A3571B"/>
    <w:rsid w:val="00864215"/>
  </w:style>
  <w:style w:type="paragraph" w:customStyle="1" w:styleId="559F74AE294A402D8DFDCFD69EDC7766">
    <w:name w:val="559F74AE294A402D8DFDCFD69EDC7766"/>
    <w:rsid w:val="00864215"/>
  </w:style>
  <w:style w:type="paragraph" w:customStyle="1" w:styleId="52AF5936191A41A29473379AF7E67449">
    <w:name w:val="52AF5936191A41A29473379AF7E67449"/>
    <w:rsid w:val="00864215"/>
  </w:style>
  <w:style w:type="paragraph" w:customStyle="1" w:styleId="42A765E661B84F9A9114EE79911BB0EF">
    <w:name w:val="42A765E661B84F9A9114EE79911BB0EF"/>
    <w:rsid w:val="00B271D6"/>
  </w:style>
  <w:style w:type="paragraph" w:customStyle="1" w:styleId="D5E2197498CB46A19C7BE5AC942261F9">
    <w:name w:val="D5E2197498CB46A19C7BE5AC942261F9"/>
    <w:rsid w:val="00B17B18"/>
  </w:style>
  <w:style w:type="paragraph" w:customStyle="1" w:styleId="CB0F85C98DBC41F881560C2A08645D8F">
    <w:name w:val="CB0F85C98DBC41F881560C2A08645D8F"/>
    <w:rsid w:val="00B17B18"/>
  </w:style>
  <w:style w:type="paragraph" w:customStyle="1" w:styleId="A0490F9D45304189B21078D45E2B7E4E">
    <w:name w:val="A0490F9D45304189B21078D45E2B7E4E"/>
    <w:rsid w:val="00B17B18"/>
  </w:style>
  <w:style w:type="paragraph" w:customStyle="1" w:styleId="843B430DAFE449909D926306A0912E0B">
    <w:name w:val="843B430DAFE449909D926306A0912E0B"/>
    <w:rsid w:val="00B17B18"/>
  </w:style>
  <w:style w:type="paragraph" w:customStyle="1" w:styleId="FD814657503A47BCA4E16165381EF1BB">
    <w:name w:val="FD814657503A47BCA4E16165381EF1BB"/>
    <w:rsid w:val="00B17B18"/>
  </w:style>
  <w:style w:type="paragraph" w:customStyle="1" w:styleId="5D856B20CC6D44599A280FBF1161AB29">
    <w:name w:val="5D856B20CC6D44599A280FBF1161AB29"/>
    <w:rsid w:val="00B17B18"/>
  </w:style>
  <w:style w:type="paragraph" w:customStyle="1" w:styleId="1F96A8262219418FA5FCB3D610E60B56">
    <w:name w:val="1F96A8262219418FA5FCB3D610E60B56"/>
    <w:rsid w:val="00B17B18"/>
  </w:style>
  <w:style w:type="paragraph" w:customStyle="1" w:styleId="4A582D68999C4CDDAA20D376C4C86C38">
    <w:name w:val="4A582D68999C4CDDAA20D376C4C86C38"/>
    <w:rsid w:val="00B17B18"/>
  </w:style>
  <w:style w:type="paragraph" w:customStyle="1" w:styleId="A2F7974391A542D9A3F3BE89D51CFE99">
    <w:name w:val="A2F7974391A542D9A3F3BE89D51CFE99"/>
    <w:rsid w:val="00B17B18"/>
  </w:style>
  <w:style w:type="paragraph" w:customStyle="1" w:styleId="BD96DC8C45454BA5A4A6AFB3E7449EA4">
    <w:name w:val="BD96DC8C45454BA5A4A6AFB3E7449EA4"/>
    <w:rsid w:val="00B17B18"/>
  </w:style>
  <w:style w:type="paragraph" w:customStyle="1" w:styleId="5F4C39115DF945D09016795128E0D503">
    <w:name w:val="5F4C39115DF945D09016795128E0D503"/>
    <w:rsid w:val="00B17B18"/>
  </w:style>
  <w:style w:type="paragraph" w:customStyle="1" w:styleId="3787FB76185E4F2E9086FF277181F08A">
    <w:name w:val="3787FB76185E4F2E9086FF277181F08A"/>
    <w:rsid w:val="00B17B18"/>
  </w:style>
  <w:style w:type="paragraph" w:customStyle="1" w:styleId="507AE249310941258BF78461477F7578">
    <w:name w:val="507AE249310941258BF78461477F7578"/>
    <w:rsid w:val="00B17B18"/>
  </w:style>
  <w:style w:type="paragraph" w:customStyle="1" w:styleId="8FA783673DED437D89EC803ADEF2107B">
    <w:name w:val="8FA783673DED437D89EC803ADEF2107B"/>
    <w:rsid w:val="00B17B18"/>
  </w:style>
  <w:style w:type="paragraph" w:customStyle="1" w:styleId="3D8084FE00B34989BA9EB912B39D1907">
    <w:name w:val="3D8084FE00B34989BA9EB912B39D1907"/>
    <w:rsid w:val="00B17B18"/>
  </w:style>
  <w:style w:type="paragraph" w:customStyle="1" w:styleId="F1599FED8984442F907D303C09A35C00">
    <w:name w:val="F1599FED8984442F907D303C09A35C00"/>
    <w:rsid w:val="00B17B18"/>
  </w:style>
  <w:style w:type="paragraph" w:customStyle="1" w:styleId="7D00E095D8E8481DB7315AC0D394672B">
    <w:name w:val="7D00E095D8E8481DB7315AC0D394672B"/>
    <w:rsid w:val="00B17B18"/>
  </w:style>
  <w:style w:type="paragraph" w:customStyle="1" w:styleId="411B41449DCC4C47BAEAD837083A767F">
    <w:name w:val="411B41449DCC4C47BAEAD837083A767F"/>
    <w:rsid w:val="00B17B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BBE86-6423-4482-9C96-90952EDA0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759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PENETIER Vincent TSEF 3CL</dc:creator>
  <cp:keywords/>
  <dc:description/>
  <cp:lastModifiedBy>MAGNOSI Anne-Sophie ASC NIV 1 OA</cp:lastModifiedBy>
  <cp:revision>10</cp:revision>
  <cp:lastPrinted>2024-10-21T13:53:00Z</cp:lastPrinted>
  <dcterms:created xsi:type="dcterms:W3CDTF">2024-11-05T14:39:00Z</dcterms:created>
  <dcterms:modified xsi:type="dcterms:W3CDTF">2024-11-14T09:51:00Z</dcterms:modified>
</cp:coreProperties>
</file>